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D1B2" w14:textId="77777777" w:rsidR="002222C1" w:rsidRPr="001F2BD7" w:rsidRDefault="002222C1" w:rsidP="000661F4">
      <w:pPr>
        <w:pStyle w:val="Heading1"/>
        <w:spacing w:before="0"/>
      </w:pPr>
      <w:r w:rsidRPr="001F2BD7">
        <w:t xml:space="preserve">System of Systems Engineering </w:t>
      </w:r>
      <w:r w:rsidR="002C57FF" w:rsidRPr="001F2BD7">
        <w:br/>
      </w:r>
      <w:r w:rsidRPr="001F2BD7">
        <w:t>Collaborators Information Exchange (SoSECIE)</w:t>
      </w:r>
    </w:p>
    <w:p w14:paraId="0685589C" w14:textId="77777777" w:rsidR="002222C1" w:rsidRPr="001F2BD7" w:rsidRDefault="002222C1" w:rsidP="002222C1">
      <w:pPr>
        <w:rPr>
          <w:rStyle w:val="Strong"/>
          <w:sz w:val="22"/>
          <w:szCs w:val="22"/>
        </w:rPr>
      </w:pPr>
    </w:p>
    <w:p w14:paraId="44A4FBF7" w14:textId="5D77F1F2" w:rsidR="002222C1" w:rsidRPr="000F4A52" w:rsidRDefault="00B01756" w:rsidP="34D4224A">
      <w:pPr>
        <w:pStyle w:val="Heading2"/>
        <w:rPr>
          <w:rStyle w:val="Strong"/>
          <w:b/>
          <w:i/>
          <w:iCs/>
          <w:sz w:val="28"/>
          <w:szCs w:val="28"/>
        </w:rPr>
      </w:pPr>
      <w:r w:rsidRPr="000F4A52">
        <w:rPr>
          <w:rStyle w:val="Strong"/>
          <w:b/>
          <w:i/>
          <w:iCs/>
          <w:sz w:val="28"/>
          <w:szCs w:val="28"/>
        </w:rPr>
        <w:t>September</w:t>
      </w:r>
      <w:r w:rsidR="34D4224A" w:rsidRPr="000F4A52">
        <w:rPr>
          <w:rStyle w:val="Strong"/>
          <w:b/>
          <w:i/>
          <w:iCs/>
          <w:sz w:val="28"/>
          <w:szCs w:val="28"/>
        </w:rPr>
        <w:t xml:space="preserve"> </w:t>
      </w:r>
      <w:r w:rsidRPr="000F4A52">
        <w:rPr>
          <w:rStyle w:val="Strong"/>
          <w:b/>
          <w:i/>
          <w:iCs/>
          <w:sz w:val="28"/>
          <w:szCs w:val="28"/>
        </w:rPr>
        <w:t>7</w:t>
      </w:r>
      <w:r w:rsidR="34D4224A" w:rsidRPr="000F4A52">
        <w:rPr>
          <w:rStyle w:val="Strong"/>
          <w:b/>
          <w:i/>
          <w:iCs/>
          <w:sz w:val="28"/>
          <w:szCs w:val="28"/>
        </w:rPr>
        <w:t>, 2021</w:t>
      </w:r>
      <w:r w:rsidR="00D92B8D" w:rsidRPr="000F4A52">
        <w:rPr>
          <w:i/>
          <w:iCs/>
          <w:sz w:val="24"/>
          <w:szCs w:val="24"/>
        </w:rPr>
        <w:br/>
      </w:r>
      <w:r w:rsidR="34D4224A" w:rsidRPr="000F4A52">
        <w:rPr>
          <w:rStyle w:val="Strong"/>
          <w:b/>
          <w:i/>
          <w:iCs/>
          <w:sz w:val="28"/>
          <w:szCs w:val="28"/>
        </w:rPr>
        <w:t>11:00 a.m. to Noon Eastern Time</w:t>
      </w:r>
    </w:p>
    <w:p w14:paraId="1C064B00" w14:textId="77777777" w:rsidR="000F4A52" w:rsidRDefault="000F4A52" w:rsidP="34D4224A">
      <w:pPr>
        <w:jc w:val="center"/>
        <w:rPr>
          <w:rFonts w:eastAsia="Times New Roman"/>
          <w:b/>
          <w:bCs/>
          <w:kern w:val="32"/>
          <w:sz w:val="28"/>
          <w:szCs w:val="28"/>
        </w:rPr>
      </w:pPr>
    </w:p>
    <w:p w14:paraId="5022BB4D" w14:textId="5713573B" w:rsidR="00D87841" w:rsidRPr="000F4A52" w:rsidRDefault="00B01756" w:rsidP="34D4224A">
      <w:pPr>
        <w:jc w:val="center"/>
        <w:rPr>
          <w:rFonts w:eastAsia="Times New Roman"/>
          <w:b/>
          <w:bCs/>
          <w:kern w:val="32"/>
          <w:sz w:val="28"/>
          <w:szCs w:val="28"/>
        </w:rPr>
      </w:pPr>
      <w:r w:rsidRPr="000F4A52">
        <w:rPr>
          <w:rFonts w:eastAsia="Times New Roman"/>
          <w:b/>
          <w:bCs/>
          <w:kern w:val="32"/>
          <w:sz w:val="28"/>
          <w:szCs w:val="28"/>
        </w:rPr>
        <w:t xml:space="preserve">System of Systems Meta-Architecture Approach to Improve Legacy </w:t>
      </w:r>
      <w:proofErr w:type="spellStart"/>
      <w:r w:rsidRPr="000F4A52">
        <w:rPr>
          <w:rFonts w:eastAsia="Times New Roman"/>
          <w:b/>
          <w:bCs/>
          <w:kern w:val="32"/>
          <w:sz w:val="28"/>
          <w:szCs w:val="28"/>
        </w:rPr>
        <w:t>Metrorails</w:t>
      </w:r>
      <w:proofErr w:type="spellEnd"/>
      <w:r w:rsidRPr="000F4A52">
        <w:rPr>
          <w:rFonts w:eastAsia="Times New Roman"/>
          <w:b/>
          <w:bCs/>
          <w:kern w:val="32"/>
          <w:sz w:val="28"/>
          <w:szCs w:val="28"/>
        </w:rPr>
        <w:t xml:space="preserve"> for Enhanced Customer Experience </w:t>
      </w:r>
    </w:p>
    <w:p w14:paraId="70A315B1" w14:textId="77777777" w:rsidR="000F4A52" w:rsidRDefault="000F4A52" w:rsidP="34D4224A">
      <w:pPr>
        <w:jc w:val="center"/>
        <w:rPr>
          <w:rFonts w:eastAsia="Times New Roman"/>
          <w:b/>
          <w:bCs/>
          <w:kern w:val="32"/>
          <w:sz w:val="28"/>
          <w:szCs w:val="28"/>
        </w:rPr>
      </w:pPr>
    </w:p>
    <w:p w14:paraId="430E549B" w14:textId="38780D4D" w:rsidR="000F4A52" w:rsidRPr="000F4A52" w:rsidRDefault="000F4A52" w:rsidP="34D4224A">
      <w:pPr>
        <w:jc w:val="center"/>
        <w:rPr>
          <w:b/>
          <w:bCs/>
          <w:i/>
          <w:iCs/>
          <w:sz w:val="28"/>
          <w:szCs w:val="28"/>
        </w:rPr>
      </w:pPr>
      <w:r w:rsidRPr="000F4A52">
        <w:rPr>
          <w:rFonts w:eastAsia="Times New Roman"/>
          <w:b/>
          <w:bCs/>
          <w:i/>
          <w:iCs/>
          <w:kern w:val="32"/>
          <w:sz w:val="28"/>
          <w:szCs w:val="28"/>
        </w:rPr>
        <w:t>Presenter: Dr. Cihan Dagli</w:t>
      </w:r>
    </w:p>
    <w:p w14:paraId="61007208" w14:textId="3E998003" w:rsidR="00D762AD" w:rsidRPr="00D87841" w:rsidRDefault="00D762AD" w:rsidP="00D87841">
      <w:pPr>
        <w:jc w:val="center"/>
        <w:rPr>
          <w:sz w:val="28"/>
          <w:szCs w:val="28"/>
        </w:rPr>
      </w:pPr>
    </w:p>
    <w:p w14:paraId="0BD9DF1E" w14:textId="06DECF0D" w:rsidR="000661F4" w:rsidRDefault="002222C1" w:rsidP="00B01756">
      <w:pPr>
        <w:pStyle w:val="Heading4"/>
        <w:tabs>
          <w:tab w:val="left" w:pos="6252"/>
        </w:tabs>
        <w:rPr>
          <w:szCs w:val="18"/>
        </w:rPr>
      </w:pPr>
      <w:r w:rsidRPr="00110B75">
        <w:rPr>
          <w:szCs w:val="18"/>
        </w:rPr>
        <w:t>Abstract</w:t>
      </w:r>
    </w:p>
    <w:p w14:paraId="7173081C" w14:textId="47F8FB78" w:rsidR="00B01756" w:rsidRPr="00B01756" w:rsidRDefault="00B01756" w:rsidP="00B01756">
      <w:pPr>
        <w:tabs>
          <w:tab w:val="left" w:pos="4080"/>
        </w:tabs>
        <w:rPr>
          <w:sz w:val="22"/>
          <w:szCs w:val="22"/>
        </w:rPr>
      </w:pPr>
      <w:r w:rsidRPr="00B01756">
        <w:rPr>
          <w:sz w:val="22"/>
          <w:szCs w:val="22"/>
        </w:rPr>
        <w:t xml:space="preserve">As technology surges forward, some Metrorail networks have become outdated customer-facing systems in need of updates. To help enhance overall traveler experience, the following Key Performance Attributes (KPAs) need improvement: predictability, accessibility, reliability, affordability, and scalability. By maximizing these KPAs, a legacy Metrorail system could see increased ridership, thus potentially increasing overall revenue generated by the system. </w:t>
      </w:r>
      <w:proofErr w:type="gramStart"/>
      <w:r w:rsidRPr="00B01756">
        <w:rPr>
          <w:sz w:val="22"/>
          <w:szCs w:val="22"/>
        </w:rPr>
        <w:t>In order to</w:t>
      </w:r>
      <w:proofErr w:type="gramEnd"/>
      <w:r w:rsidRPr="00B01756">
        <w:rPr>
          <w:sz w:val="22"/>
          <w:szCs w:val="22"/>
        </w:rPr>
        <w:t xml:space="preserve"> assess the overall fitness measure of the System of Systems (</w:t>
      </w:r>
      <w:proofErr w:type="spellStart"/>
      <w:r w:rsidRPr="00B01756">
        <w:rPr>
          <w:sz w:val="22"/>
          <w:szCs w:val="22"/>
        </w:rPr>
        <w:t>SoS</w:t>
      </w:r>
      <w:proofErr w:type="spellEnd"/>
      <w:r w:rsidRPr="00B01756">
        <w:rPr>
          <w:sz w:val="22"/>
          <w:szCs w:val="22"/>
        </w:rPr>
        <w:t xml:space="preserve">), a Fuzzy Inference System (FIS) developed along with a set of feasible, participating systems and KPA-defining equations. A simple Genetic Algorithm (GA) was used to find the optimized meta-architecture. Using the methodologies described in this </w:t>
      </w:r>
      <w:r w:rsidR="009074B2">
        <w:rPr>
          <w:sz w:val="22"/>
          <w:szCs w:val="22"/>
        </w:rPr>
        <w:t>presentation</w:t>
      </w:r>
      <w:r w:rsidRPr="00B01756">
        <w:rPr>
          <w:sz w:val="22"/>
          <w:szCs w:val="22"/>
        </w:rPr>
        <w:t xml:space="preserve">, an optimized </w:t>
      </w:r>
      <w:proofErr w:type="spellStart"/>
      <w:r w:rsidRPr="00B01756">
        <w:rPr>
          <w:sz w:val="22"/>
          <w:szCs w:val="22"/>
        </w:rPr>
        <w:t>SoS</w:t>
      </w:r>
      <w:proofErr w:type="spellEnd"/>
      <w:r w:rsidRPr="00B01756">
        <w:rPr>
          <w:sz w:val="22"/>
          <w:szCs w:val="22"/>
        </w:rPr>
        <w:t xml:space="preserve"> meta-architecture for improving a legacy Metrorail system was generated and assessed. </w:t>
      </w:r>
    </w:p>
    <w:p w14:paraId="0851397D" w14:textId="77777777" w:rsidR="00B01756" w:rsidRDefault="00B01756" w:rsidP="00B01756">
      <w:pPr>
        <w:tabs>
          <w:tab w:val="left" w:pos="4080"/>
        </w:tabs>
        <w:rPr>
          <w:sz w:val="22"/>
          <w:szCs w:val="22"/>
        </w:rPr>
      </w:pPr>
    </w:p>
    <w:p w14:paraId="06BA2A17" w14:textId="6E13CA9F" w:rsidR="00D92B8D" w:rsidRPr="00110B75" w:rsidRDefault="00B01756" w:rsidP="00B01756">
      <w:pPr>
        <w:tabs>
          <w:tab w:val="left" w:pos="4080"/>
        </w:tabs>
        <w:rPr>
          <w:sz w:val="22"/>
          <w:szCs w:val="22"/>
        </w:rPr>
      </w:pPr>
      <w:r w:rsidRPr="00B01756">
        <w:rPr>
          <w:sz w:val="22"/>
          <w:szCs w:val="22"/>
        </w:rPr>
        <w:t>Keywords— Metrorail, Meta-Architecture Generation, System of Systems, Fuzzy Inference System</w:t>
      </w:r>
    </w:p>
    <w:p w14:paraId="3B3F4FA2" w14:textId="77777777" w:rsidR="00B01756" w:rsidRDefault="00B01756" w:rsidP="00A85D02">
      <w:pPr>
        <w:pStyle w:val="Heading4"/>
        <w:rPr>
          <w:szCs w:val="18"/>
        </w:rPr>
      </w:pPr>
    </w:p>
    <w:p w14:paraId="029354AD" w14:textId="2D193627" w:rsidR="002222C1" w:rsidRPr="00110B75" w:rsidRDefault="002222C1" w:rsidP="00A85D02">
      <w:pPr>
        <w:pStyle w:val="Heading4"/>
        <w:rPr>
          <w:szCs w:val="18"/>
        </w:rPr>
      </w:pPr>
      <w:r w:rsidRPr="00110B75">
        <w:rPr>
          <w:szCs w:val="18"/>
        </w:rPr>
        <w:t>Biograph</w:t>
      </w:r>
      <w:r w:rsidR="00D92B8D">
        <w:rPr>
          <w:szCs w:val="18"/>
        </w:rPr>
        <w:t>y</w:t>
      </w:r>
    </w:p>
    <w:p w14:paraId="24740DA9" w14:textId="1BB4D2E6" w:rsidR="00110B75" w:rsidRPr="00110B75" w:rsidRDefault="00110B75" w:rsidP="34D4224A">
      <w:pPr>
        <w:rPr>
          <w:sz w:val="22"/>
          <w:szCs w:val="22"/>
        </w:rPr>
      </w:pPr>
      <w:r w:rsidRPr="00110B75">
        <w:rPr>
          <w:noProof/>
          <w:color w:val="000000"/>
          <w:sz w:val="20"/>
          <w:szCs w:val="20"/>
          <w:shd w:val="clear" w:color="auto" w:fill="FFFFFF"/>
        </w:rPr>
        <w:drawing>
          <wp:anchor distT="0" distB="0" distL="114300" distR="114300" simplePos="0" relativeHeight="251659264" behindDoc="1" locked="0" layoutInCell="1" allowOverlap="1" wp14:anchorId="568AE973" wp14:editId="2BA4A684">
            <wp:simplePos x="0" y="0"/>
            <wp:positionH relativeFrom="column">
              <wp:posOffset>4743450</wp:posOffset>
            </wp:positionH>
            <wp:positionV relativeFrom="paragraph">
              <wp:posOffset>23495</wp:posOffset>
            </wp:positionV>
            <wp:extent cx="1086485" cy="1630680"/>
            <wp:effectExtent l="0" t="0" r="0" b="9525"/>
            <wp:wrapThrough wrapText="bothSides">
              <wp:wrapPolygon edited="0">
                <wp:start x="0" y="0"/>
                <wp:lineTo x="0" y="21467"/>
                <wp:lineTo x="21083" y="21467"/>
                <wp:lineTo x="21083" y="0"/>
                <wp:lineTo x="0" y="0"/>
              </wp:wrapPolygon>
            </wp:wrapThrough>
            <wp:docPr id="3" name="Picture 3" descr="C:\Users\dagli\Desktop\2016-06-08 - Dr. Cihan Da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gli\Desktop\2016-06-08 - Dr. Cihan Dag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B75">
        <w:rPr>
          <w:sz w:val="22"/>
          <w:szCs w:val="22"/>
        </w:rPr>
        <w:t xml:space="preserve">Dr. Dagli is a Professor of Systems Engineering and Engineering </w:t>
      </w:r>
      <w:proofErr w:type="gramStart"/>
      <w:r w:rsidRPr="00110B75">
        <w:rPr>
          <w:sz w:val="22"/>
          <w:szCs w:val="22"/>
        </w:rPr>
        <w:t>Management, and</w:t>
      </w:r>
      <w:proofErr w:type="gramEnd"/>
      <w:r w:rsidRPr="00110B75">
        <w:rPr>
          <w:sz w:val="22"/>
          <w:szCs w:val="22"/>
        </w:rPr>
        <w:t xml:space="preserve"> is also a Professor of Computer and Electrical Engineering. He is the founder of Missouri S&amp;T’s Systems Engineering Graduate Program and the director of the Smart Engineering Systems </w:t>
      </w:r>
      <w:proofErr w:type="gramStart"/>
      <w:r w:rsidRPr="00110B75">
        <w:rPr>
          <w:sz w:val="22"/>
          <w:szCs w:val="22"/>
        </w:rPr>
        <w:t>Lab  (</w:t>
      </w:r>
      <w:proofErr w:type="gramEnd"/>
      <w:r w:rsidRPr="00110B75">
        <w:rPr>
          <w:sz w:val="22"/>
          <w:szCs w:val="22"/>
        </w:rPr>
        <w:t xml:space="preserve">SESL). He received B.S. and M.S. degrees in Industrial Engineering from the Middle East Technical University and a Ph.D. in Applied Operations Research in Large Scale Systems Design and Operation from the University of Birmingham, United Kingdom, where from 1976 to 1979 he was a British Council Fellow. Dr. Dagli is a fellow of the International Council of Systems Engineering (INCOSE) 2008 and Institute of Industrial and Systems Engineers (IISE) 2009 and International Foundation of Production Research 2019.  His research interests are in systems engineering and systems architecting, cyber physical systems, deep learning, machine learning and computational intelligence. </w:t>
      </w:r>
    </w:p>
    <w:p w14:paraId="0D99A45A" w14:textId="5F22764D" w:rsidR="00041F1E" w:rsidRDefault="00041F1E" w:rsidP="00041F1E">
      <w:pPr>
        <w:rPr>
          <w:rFonts w:ascii="Cambria" w:hAnsi="Cambria"/>
          <w:sz w:val="22"/>
          <w:szCs w:val="20"/>
        </w:rPr>
      </w:pPr>
    </w:p>
    <w:p w14:paraId="0C2308FF" w14:textId="125D8C21" w:rsidR="00691291" w:rsidRDefault="00691291" w:rsidP="00041F1E">
      <w:pPr>
        <w:rPr>
          <w:rFonts w:ascii="Cambria" w:hAnsi="Cambria"/>
          <w:sz w:val="22"/>
          <w:szCs w:val="20"/>
        </w:rPr>
      </w:pPr>
    </w:p>
    <w:p w14:paraId="6773572E" w14:textId="6746DEE8" w:rsidR="00691291" w:rsidRPr="00474480" w:rsidRDefault="00474480" w:rsidP="00041F1E">
      <w:pPr>
        <w:rPr>
          <w:sz w:val="22"/>
          <w:szCs w:val="20"/>
        </w:rPr>
      </w:pPr>
      <w:r w:rsidRPr="00474480">
        <w:rPr>
          <w:noProof/>
          <w:sz w:val="22"/>
          <w:szCs w:val="20"/>
        </w:rPr>
        <w:drawing>
          <wp:anchor distT="0" distB="0" distL="114300" distR="114300" simplePos="0" relativeHeight="251660288" behindDoc="1" locked="0" layoutInCell="1" allowOverlap="1" wp14:anchorId="44880C7E" wp14:editId="1E4A65FC">
            <wp:simplePos x="0" y="0"/>
            <wp:positionH relativeFrom="column">
              <wp:posOffset>4465955</wp:posOffset>
            </wp:positionH>
            <wp:positionV relativeFrom="paragraph">
              <wp:posOffset>160655</wp:posOffset>
            </wp:positionV>
            <wp:extent cx="1422400" cy="1071245"/>
            <wp:effectExtent l="4127" t="0" r="0" b="0"/>
            <wp:wrapTight wrapText="bothSides">
              <wp:wrapPolygon edited="0">
                <wp:start x="63" y="21683"/>
                <wp:lineTo x="21181" y="21683"/>
                <wp:lineTo x="21181" y="557"/>
                <wp:lineTo x="63" y="557"/>
                <wp:lineTo x="63" y="21683"/>
              </wp:wrapPolygon>
            </wp:wrapTight>
            <wp:docPr id="5" name="Picture 4" descr="A person wearing glasses&#10;&#10;Description automatically generated with medium confidence">
              <a:extLst xmlns:a="http://schemas.openxmlformats.org/drawingml/2006/main">
                <a:ext uri="{FF2B5EF4-FFF2-40B4-BE49-F238E27FC236}">
                  <a16:creationId xmlns:a16="http://schemas.microsoft.com/office/drawing/2014/main" id="{D402B521-D173-4F5E-AE86-B0C7B2BF5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glasses&#10;&#10;Description automatically generated with medium confidence">
                      <a:extLst>
                        <a:ext uri="{FF2B5EF4-FFF2-40B4-BE49-F238E27FC236}">
                          <a16:creationId xmlns:a16="http://schemas.microsoft.com/office/drawing/2014/main" id="{D402B521-D173-4F5E-AE86-B0C7B2BF52D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9297" r="15596" b="24611"/>
                    <a:stretch/>
                  </pic:blipFill>
                  <pic:spPr>
                    <a:xfrm rot="5400000">
                      <a:off x="0" y="0"/>
                      <a:ext cx="1422400" cy="1071245"/>
                    </a:xfrm>
                    <a:prstGeom prst="rect">
                      <a:avLst/>
                    </a:prstGeom>
                  </pic:spPr>
                </pic:pic>
              </a:graphicData>
            </a:graphic>
            <wp14:sizeRelH relativeFrom="margin">
              <wp14:pctWidth>0</wp14:pctWidth>
            </wp14:sizeRelH>
            <wp14:sizeRelV relativeFrom="margin">
              <wp14:pctHeight>0</wp14:pctHeight>
            </wp14:sizeRelV>
          </wp:anchor>
        </w:drawing>
      </w:r>
      <w:r w:rsidR="00691291" w:rsidRPr="00474480">
        <w:rPr>
          <w:sz w:val="22"/>
          <w:szCs w:val="20"/>
        </w:rPr>
        <w:t xml:space="preserve">Maxwell Polley is a </w:t>
      </w:r>
      <w:r w:rsidRPr="00474480">
        <w:rPr>
          <w:sz w:val="22"/>
          <w:szCs w:val="20"/>
        </w:rPr>
        <w:t xml:space="preserve">systems engineer and </w:t>
      </w:r>
      <w:r w:rsidR="00691291" w:rsidRPr="00474480">
        <w:rPr>
          <w:sz w:val="22"/>
          <w:szCs w:val="20"/>
        </w:rPr>
        <w:t xml:space="preserve">recent graduate of the University of Missouri of Science and Technology. He received his B.S. in aerospace engineering from Saint Louis University and a M.S. in Systems Engineering from Missouri S&amp;T. </w:t>
      </w:r>
      <w:r w:rsidRPr="00474480">
        <w:rPr>
          <w:sz w:val="22"/>
          <w:szCs w:val="20"/>
        </w:rPr>
        <w:t>Committed to lifelong learning, h</w:t>
      </w:r>
      <w:r w:rsidR="00691291" w:rsidRPr="00474480">
        <w:rPr>
          <w:sz w:val="22"/>
          <w:szCs w:val="20"/>
        </w:rPr>
        <w:t xml:space="preserve">is research interests </w:t>
      </w:r>
      <w:r w:rsidRPr="00474480">
        <w:rPr>
          <w:sz w:val="22"/>
          <w:szCs w:val="20"/>
        </w:rPr>
        <w:t>include</w:t>
      </w:r>
      <w:r w:rsidR="00691291" w:rsidRPr="00474480">
        <w:rPr>
          <w:sz w:val="22"/>
          <w:szCs w:val="20"/>
        </w:rPr>
        <w:t xml:space="preserve"> in systems engineering, model-based systems engineering,</w:t>
      </w:r>
      <w:r w:rsidRPr="00474480">
        <w:rPr>
          <w:sz w:val="22"/>
          <w:szCs w:val="20"/>
        </w:rPr>
        <w:t xml:space="preserve"> and systems architecting.</w:t>
      </w:r>
    </w:p>
    <w:sectPr w:rsidR="00691291" w:rsidRPr="00474480" w:rsidSect="0085435E">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300C9" w14:textId="77777777" w:rsidR="00D05C8E" w:rsidRDefault="00D05C8E">
      <w:r>
        <w:separator/>
      </w:r>
    </w:p>
  </w:endnote>
  <w:endnote w:type="continuationSeparator" w:id="0">
    <w:p w14:paraId="01EDD214" w14:textId="77777777" w:rsidR="00D05C8E" w:rsidRDefault="00D05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6720" w14:textId="77777777" w:rsidR="00CF42A0" w:rsidRDefault="00CF42A0" w:rsidP="002222C1">
    <w:pPr>
      <w:pStyle w:val="WPFooter1"/>
    </w:pPr>
  </w:p>
  <w:p w14:paraId="311468E5" w14:textId="203EB87A" w:rsidR="00915D66" w:rsidRPr="002222C1" w:rsidRDefault="000C2B6C" w:rsidP="002222C1">
    <w:pPr>
      <w:pStyle w:val="WPFooter1"/>
    </w:pPr>
    <w:r>
      <w:tab/>
    </w:r>
    <w:r w:rsidR="00915D66" w:rsidRPr="002222C1">
      <w:t>For more information: http://www.acq.osd.mil/se/outreach/sosecollab.html</w:t>
    </w:r>
    <w:r>
      <w:tab/>
    </w:r>
    <w:r>
      <w:fldChar w:fldCharType="begin"/>
    </w:r>
    <w:r>
      <w:instrText xml:space="preserve"> PAGE   \* MERGEFORMAT </w:instrText>
    </w:r>
    <w:r>
      <w:fldChar w:fldCharType="separate"/>
    </w:r>
    <w:r w:rsidR="00E80CA2">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2869" w14:textId="77777777" w:rsidR="00222E16" w:rsidRDefault="00222E16" w:rsidP="00222E16">
    <w:pPr>
      <w:pStyle w:val="WPFooter1"/>
    </w:pPr>
  </w:p>
  <w:p w14:paraId="2F7486AB" w14:textId="6C2CC5E2" w:rsidR="00222E16" w:rsidRPr="00222E16" w:rsidRDefault="00222E16" w:rsidP="00222E16">
    <w:pPr>
      <w:pStyle w:val="WPFooter1"/>
    </w:pPr>
    <w:r w:rsidRPr="002222C1">
      <w:t xml:space="preserve">For more information: </w:t>
    </w:r>
    <w:r w:rsidR="002C045E" w:rsidRPr="002C045E">
      <w:t>www.mitre.org/SoSECIE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32320" w14:textId="77777777" w:rsidR="00D05C8E" w:rsidRDefault="00D05C8E">
      <w:r>
        <w:separator/>
      </w:r>
    </w:p>
  </w:footnote>
  <w:footnote w:type="continuationSeparator" w:id="0">
    <w:p w14:paraId="00C3E48E" w14:textId="77777777" w:rsidR="00D05C8E" w:rsidRDefault="00D05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99B9" w14:textId="5ADA7D7C" w:rsidR="0085435E" w:rsidRDefault="003B35D0">
    <w:pPr>
      <w:pStyle w:val="Header"/>
    </w:pPr>
    <w:r>
      <w:rPr>
        <w:noProof/>
      </w:rPr>
      <w:drawing>
        <wp:inline distT="0" distB="0" distL="0" distR="0" wp14:anchorId="39B6E8AF" wp14:editId="390964C8">
          <wp:extent cx="980105" cy="435117"/>
          <wp:effectExtent l="0" t="0" r="0" b="3175"/>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896" cy="453670"/>
                  </a:xfrm>
                  <a:prstGeom prst="rect">
                    <a:avLst/>
                  </a:prstGeom>
                  <a:noFill/>
                  <a:ln>
                    <a:noFill/>
                  </a:ln>
                </pic:spPr>
              </pic:pic>
            </a:graphicData>
          </a:graphic>
        </wp:inline>
      </w:drawing>
    </w:r>
    <w:r>
      <w:ptab w:relativeTo="margin" w:alignment="center" w:leader="none"/>
    </w:r>
    <w:r>
      <w:ptab w:relativeTo="margin" w:alignment="right" w:leader="none"/>
    </w:r>
    <w:r>
      <w:rPr>
        <w:noProof/>
      </w:rPr>
      <w:drawing>
        <wp:inline distT="0" distB="0" distL="0" distR="0" wp14:anchorId="386C1304" wp14:editId="2522496F">
          <wp:extent cx="1571217" cy="443511"/>
          <wp:effectExtent l="0" t="0" r="0" b="0"/>
          <wp:docPr id="2" name="Picture 2" descr="Image result for mi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tre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18239" r="10829" b="20551"/>
                  <a:stretch/>
                </pic:blipFill>
                <pic:spPr bwMode="auto">
                  <a:xfrm>
                    <a:off x="0" y="0"/>
                    <a:ext cx="1589668" cy="44871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9ED7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B42C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EAEE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0884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66C68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F08D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0AA5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82DB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F5A62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F010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D0CB6"/>
    <w:multiLevelType w:val="multilevel"/>
    <w:tmpl w:val="FC62CDDA"/>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2214"/>
        </w:tabs>
        <w:ind w:left="2214" w:hanging="864"/>
      </w:pPr>
      <w:rPr>
        <w:rFonts w:hint="default"/>
        <w:b/>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1694E51"/>
    <w:multiLevelType w:val="multilevel"/>
    <w:tmpl w:val="6560A582"/>
    <w:lvl w:ilvl="0">
      <w:start w:val="1"/>
      <w:numFmt w:val="upperRoman"/>
      <w:lvlText w:val="%1."/>
      <w:lvlJc w:val="left"/>
      <w:pPr>
        <w:tabs>
          <w:tab w:val="num" w:pos="360"/>
        </w:tabs>
        <w:ind w:left="360" w:hanging="360"/>
      </w:pPr>
      <w:rPr>
        <w:rFonts w:hint="default"/>
      </w:rPr>
    </w:lvl>
    <w:lvl w:ilvl="1">
      <w:start w:val="2"/>
      <w:numFmt w:val="upperLetter"/>
      <w:lvlText w:val="%2."/>
      <w:lvlJc w:val="left"/>
      <w:pPr>
        <w:tabs>
          <w:tab w:val="num" w:pos="720"/>
        </w:tabs>
        <w:ind w:left="360" w:firstLine="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b/>
      </w:rPr>
    </w:lvl>
    <w:lvl w:ilvl="4">
      <w:start w:val="1"/>
      <w:numFmt w:val="decimal"/>
      <w:lvlText w:val="(%5)"/>
      <w:lvlJc w:val="left"/>
      <w:pPr>
        <w:tabs>
          <w:tab w:val="num" w:pos="1800"/>
        </w:tabs>
        <w:ind w:left="1800" w:hanging="360"/>
      </w:pPr>
      <w:rPr>
        <w:rFonts w:hint="default"/>
        <w:b/>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橄ㄴ╀Ѻە찔㈇"/>
  </w:docVars>
  <w:rsids>
    <w:rsidRoot w:val="00F94164"/>
    <w:rsid w:val="0000645B"/>
    <w:rsid w:val="00011DA1"/>
    <w:rsid w:val="00022C3B"/>
    <w:rsid w:val="000331C0"/>
    <w:rsid w:val="00041F1E"/>
    <w:rsid w:val="000661F4"/>
    <w:rsid w:val="00092251"/>
    <w:rsid w:val="000C2B6C"/>
    <w:rsid w:val="000F4A52"/>
    <w:rsid w:val="001022E9"/>
    <w:rsid w:val="00110B75"/>
    <w:rsid w:val="00126896"/>
    <w:rsid w:val="00142E5F"/>
    <w:rsid w:val="00157F89"/>
    <w:rsid w:val="001964E6"/>
    <w:rsid w:val="0019732B"/>
    <w:rsid w:val="001A07D2"/>
    <w:rsid w:val="001F2BD7"/>
    <w:rsid w:val="00217C65"/>
    <w:rsid w:val="002222C1"/>
    <w:rsid w:val="00222E16"/>
    <w:rsid w:val="00236C0A"/>
    <w:rsid w:val="00242339"/>
    <w:rsid w:val="00251C95"/>
    <w:rsid w:val="00273A44"/>
    <w:rsid w:val="00284DE4"/>
    <w:rsid w:val="00294160"/>
    <w:rsid w:val="0029620F"/>
    <w:rsid w:val="002A63D0"/>
    <w:rsid w:val="002C045E"/>
    <w:rsid w:val="002C57FF"/>
    <w:rsid w:val="002F4768"/>
    <w:rsid w:val="00302BAB"/>
    <w:rsid w:val="00314035"/>
    <w:rsid w:val="0033089B"/>
    <w:rsid w:val="00331B90"/>
    <w:rsid w:val="00375232"/>
    <w:rsid w:val="00376F62"/>
    <w:rsid w:val="0039109E"/>
    <w:rsid w:val="00391AED"/>
    <w:rsid w:val="00393470"/>
    <w:rsid w:val="003A3735"/>
    <w:rsid w:val="003A3EBF"/>
    <w:rsid w:val="003A7C24"/>
    <w:rsid w:val="003B35D0"/>
    <w:rsid w:val="003E517A"/>
    <w:rsid w:val="004073D4"/>
    <w:rsid w:val="004353F1"/>
    <w:rsid w:val="00474480"/>
    <w:rsid w:val="004B5FB9"/>
    <w:rsid w:val="004D0CE4"/>
    <w:rsid w:val="004D197B"/>
    <w:rsid w:val="004D3462"/>
    <w:rsid w:val="004F3CAB"/>
    <w:rsid w:val="004F74CB"/>
    <w:rsid w:val="005216AF"/>
    <w:rsid w:val="00533094"/>
    <w:rsid w:val="00571687"/>
    <w:rsid w:val="005718C5"/>
    <w:rsid w:val="005B304B"/>
    <w:rsid w:val="005B5F67"/>
    <w:rsid w:val="005C1BD8"/>
    <w:rsid w:val="005D154A"/>
    <w:rsid w:val="0060654A"/>
    <w:rsid w:val="00626243"/>
    <w:rsid w:val="00636B2D"/>
    <w:rsid w:val="0066619B"/>
    <w:rsid w:val="0067705D"/>
    <w:rsid w:val="00691291"/>
    <w:rsid w:val="00697731"/>
    <w:rsid w:val="006A3B2B"/>
    <w:rsid w:val="006B0AEB"/>
    <w:rsid w:val="006D1767"/>
    <w:rsid w:val="007030D4"/>
    <w:rsid w:val="00704BA8"/>
    <w:rsid w:val="00705D77"/>
    <w:rsid w:val="00706E8A"/>
    <w:rsid w:val="00733EF1"/>
    <w:rsid w:val="00747065"/>
    <w:rsid w:val="0075105A"/>
    <w:rsid w:val="007929AE"/>
    <w:rsid w:val="008130B4"/>
    <w:rsid w:val="008162B4"/>
    <w:rsid w:val="00824C83"/>
    <w:rsid w:val="008307ED"/>
    <w:rsid w:val="0085435E"/>
    <w:rsid w:val="0085664E"/>
    <w:rsid w:val="00871418"/>
    <w:rsid w:val="00875C06"/>
    <w:rsid w:val="0088698F"/>
    <w:rsid w:val="008937EE"/>
    <w:rsid w:val="008A491D"/>
    <w:rsid w:val="008C7BE8"/>
    <w:rsid w:val="008D04FD"/>
    <w:rsid w:val="008D08A5"/>
    <w:rsid w:val="008D2AD0"/>
    <w:rsid w:val="00906C9A"/>
    <w:rsid w:val="009074B2"/>
    <w:rsid w:val="00915D66"/>
    <w:rsid w:val="00926275"/>
    <w:rsid w:val="00927C2E"/>
    <w:rsid w:val="00942FC8"/>
    <w:rsid w:val="00964678"/>
    <w:rsid w:val="0099682B"/>
    <w:rsid w:val="009B5DD2"/>
    <w:rsid w:val="00A03A4B"/>
    <w:rsid w:val="00A32A8E"/>
    <w:rsid w:val="00A35B75"/>
    <w:rsid w:val="00A657D4"/>
    <w:rsid w:val="00A85D02"/>
    <w:rsid w:val="00A960E7"/>
    <w:rsid w:val="00AC5249"/>
    <w:rsid w:val="00AD6CED"/>
    <w:rsid w:val="00AE02EA"/>
    <w:rsid w:val="00AE24A8"/>
    <w:rsid w:val="00AE335F"/>
    <w:rsid w:val="00B01756"/>
    <w:rsid w:val="00B11028"/>
    <w:rsid w:val="00B145B8"/>
    <w:rsid w:val="00B17227"/>
    <w:rsid w:val="00B212FC"/>
    <w:rsid w:val="00B5572F"/>
    <w:rsid w:val="00B7170E"/>
    <w:rsid w:val="00BD45DC"/>
    <w:rsid w:val="00BE451A"/>
    <w:rsid w:val="00BE51EA"/>
    <w:rsid w:val="00BF2447"/>
    <w:rsid w:val="00BF5AD6"/>
    <w:rsid w:val="00C03C85"/>
    <w:rsid w:val="00C20B2E"/>
    <w:rsid w:val="00C42D0A"/>
    <w:rsid w:val="00C52D80"/>
    <w:rsid w:val="00C56BEE"/>
    <w:rsid w:val="00C65715"/>
    <w:rsid w:val="00C87046"/>
    <w:rsid w:val="00CB312F"/>
    <w:rsid w:val="00CC090A"/>
    <w:rsid w:val="00CD5B3A"/>
    <w:rsid w:val="00CF39AD"/>
    <w:rsid w:val="00CF42A0"/>
    <w:rsid w:val="00D0138D"/>
    <w:rsid w:val="00D05C8E"/>
    <w:rsid w:val="00D1120E"/>
    <w:rsid w:val="00D126F7"/>
    <w:rsid w:val="00D3692E"/>
    <w:rsid w:val="00D37CA3"/>
    <w:rsid w:val="00D51E54"/>
    <w:rsid w:val="00D5416A"/>
    <w:rsid w:val="00D54564"/>
    <w:rsid w:val="00D57399"/>
    <w:rsid w:val="00D61673"/>
    <w:rsid w:val="00D65180"/>
    <w:rsid w:val="00D752E1"/>
    <w:rsid w:val="00D762AD"/>
    <w:rsid w:val="00D87841"/>
    <w:rsid w:val="00D92B8D"/>
    <w:rsid w:val="00D9505E"/>
    <w:rsid w:val="00D95DFF"/>
    <w:rsid w:val="00DA4A0E"/>
    <w:rsid w:val="00DC1B51"/>
    <w:rsid w:val="00DD7D06"/>
    <w:rsid w:val="00E241EE"/>
    <w:rsid w:val="00E376E5"/>
    <w:rsid w:val="00E410B4"/>
    <w:rsid w:val="00E51797"/>
    <w:rsid w:val="00E6710A"/>
    <w:rsid w:val="00E80CA2"/>
    <w:rsid w:val="00E97CFA"/>
    <w:rsid w:val="00EA4461"/>
    <w:rsid w:val="00EE34D9"/>
    <w:rsid w:val="00EF60C3"/>
    <w:rsid w:val="00F008E1"/>
    <w:rsid w:val="00F26187"/>
    <w:rsid w:val="00F53E1C"/>
    <w:rsid w:val="00F94164"/>
    <w:rsid w:val="00FA3412"/>
    <w:rsid w:val="00FD1346"/>
    <w:rsid w:val="00FD643C"/>
    <w:rsid w:val="00FF0AC6"/>
    <w:rsid w:val="34D42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2E1F9E5"/>
  <w15:docId w15:val="{0BD227BF-7D99-4890-8EFC-72636C96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02"/>
    <w:rPr>
      <w:rFonts w:ascii="Times New Roman" w:hAnsi="Times New Roman"/>
      <w:sz w:val="24"/>
      <w:szCs w:val="24"/>
    </w:rPr>
  </w:style>
  <w:style w:type="paragraph" w:styleId="Heading1">
    <w:name w:val="heading 1"/>
    <w:basedOn w:val="Normal"/>
    <w:next w:val="Normal"/>
    <w:link w:val="Heading1Char"/>
    <w:rsid w:val="00E51797"/>
    <w:pPr>
      <w:keepNext/>
      <w:spacing w:before="240"/>
      <w:jc w:val="center"/>
      <w:outlineLvl w:val="0"/>
    </w:pPr>
    <w:rPr>
      <w:rFonts w:eastAsia="Times New Roman"/>
      <w:b/>
      <w:bCs/>
      <w:kern w:val="32"/>
      <w:sz w:val="28"/>
    </w:rPr>
  </w:style>
  <w:style w:type="paragraph" w:styleId="Heading2">
    <w:name w:val="heading 2"/>
    <w:basedOn w:val="Normal"/>
    <w:next w:val="Normal"/>
    <w:qFormat/>
    <w:rsid w:val="00A85D02"/>
    <w:pPr>
      <w:jc w:val="center"/>
      <w:outlineLvl w:val="1"/>
    </w:pPr>
    <w:rPr>
      <w:b/>
      <w:sz w:val="22"/>
      <w:szCs w:val="22"/>
    </w:rPr>
  </w:style>
  <w:style w:type="paragraph" w:styleId="Heading3">
    <w:name w:val="heading 3"/>
    <w:next w:val="Normal"/>
    <w:qFormat/>
    <w:rsid w:val="00E51797"/>
    <w:pPr>
      <w:jc w:val="center"/>
      <w:outlineLvl w:val="2"/>
    </w:pPr>
    <w:rPr>
      <w:rFonts w:ascii="Times New Roman" w:eastAsia="Times New Roman" w:hAnsi="Times New Roman"/>
      <w:b/>
      <w:bCs/>
      <w:kern w:val="32"/>
      <w:sz w:val="24"/>
      <w:szCs w:val="24"/>
    </w:rPr>
  </w:style>
  <w:style w:type="paragraph" w:styleId="Heading4">
    <w:name w:val="heading 4"/>
    <w:basedOn w:val="Normal"/>
    <w:next w:val="Normal"/>
    <w:qFormat/>
    <w:rsid w:val="00A85D02"/>
    <w:pPr>
      <w:jc w:val="both"/>
      <w:outlineLvl w:val="3"/>
    </w:pPr>
    <w:rPr>
      <w:rFonts w:eastAsia="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Footer1">
    <w:name w:val="WP Footer 1"/>
    <w:basedOn w:val="Footer"/>
    <w:next w:val="Footer"/>
    <w:autoRedefine/>
    <w:qFormat/>
    <w:rsid w:val="002222C1"/>
    <w:pPr>
      <w:pBdr>
        <w:top w:val="single" w:sz="4" w:space="1" w:color="auto"/>
      </w:pBdr>
      <w:tabs>
        <w:tab w:val="clear" w:pos="4320"/>
        <w:tab w:val="clear" w:pos="8640"/>
        <w:tab w:val="center" w:pos="4680"/>
        <w:tab w:val="right" w:pos="9360"/>
      </w:tabs>
      <w:jc w:val="center"/>
    </w:pPr>
    <w:rPr>
      <w:rFonts w:ascii="Arial" w:eastAsia="Times New Roman" w:hAnsi="Arial"/>
      <w:color w:val="000080"/>
      <w:sz w:val="22"/>
      <w:szCs w:val="22"/>
    </w:rPr>
  </w:style>
  <w:style w:type="paragraph" w:styleId="Footer">
    <w:name w:val="footer"/>
    <w:basedOn w:val="Normal"/>
    <w:link w:val="FooterChar"/>
    <w:uiPriority w:val="99"/>
    <w:unhideWhenUsed/>
    <w:rsid w:val="006D1767"/>
    <w:pPr>
      <w:tabs>
        <w:tab w:val="center" w:pos="4320"/>
        <w:tab w:val="right" w:pos="8640"/>
      </w:tabs>
    </w:pPr>
  </w:style>
  <w:style w:type="character" w:customStyle="1" w:styleId="FooterChar">
    <w:name w:val="Footer Char"/>
    <w:basedOn w:val="DefaultParagraphFont"/>
    <w:link w:val="Footer"/>
    <w:uiPriority w:val="99"/>
    <w:rsid w:val="006D1767"/>
  </w:style>
  <w:style w:type="character" w:styleId="Strong">
    <w:name w:val="Strong"/>
    <w:basedOn w:val="DefaultParagraphFont"/>
    <w:uiPriority w:val="22"/>
    <w:qFormat/>
    <w:rsid w:val="00D3692E"/>
    <w:rPr>
      <w:b/>
      <w:bCs/>
    </w:rPr>
  </w:style>
  <w:style w:type="paragraph" w:styleId="FootnoteText">
    <w:name w:val="footnote text"/>
    <w:basedOn w:val="Normal"/>
    <w:semiHidden/>
    <w:rsid w:val="00D3692E"/>
    <w:rPr>
      <w:rFonts w:ascii="Verdana" w:eastAsia="Times New Roman" w:hAnsi="Verdana"/>
      <w:sz w:val="20"/>
      <w:szCs w:val="20"/>
    </w:rPr>
  </w:style>
  <w:style w:type="character" w:styleId="FootnoteReference">
    <w:name w:val="footnote reference"/>
    <w:basedOn w:val="DefaultParagraphFont"/>
    <w:semiHidden/>
    <w:rsid w:val="00D3692E"/>
    <w:rPr>
      <w:vertAlign w:val="superscript"/>
    </w:rPr>
  </w:style>
  <w:style w:type="paragraph" w:styleId="BodyText">
    <w:name w:val="Body Text"/>
    <w:basedOn w:val="Normal"/>
    <w:link w:val="BodyTextChar"/>
    <w:rsid w:val="00A85D02"/>
    <w:pPr>
      <w:spacing w:before="120"/>
      <w:jc w:val="both"/>
    </w:pPr>
    <w:rPr>
      <w:sz w:val="22"/>
    </w:rPr>
  </w:style>
  <w:style w:type="character" w:customStyle="1" w:styleId="BodyTextChar">
    <w:name w:val="Body Text Char"/>
    <w:basedOn w:val="DefaultParagraphFont"/>
    <w:link w:val="BodyText"/>
    <w:rsid w:val="00A85D02"/>
    <w:rPr>
      <w:rFonts w:ascii="Times New Roman" w:hAnsi="Times New Roman"/>
      <w:sz w:val="22"/>
      <w:szCs w:val="24"/>
    </w:rPr>
  </w:style>
  <w:style w:type="paragraph" w:styleId="NormalWeb">
    <w:name w:val="Normal (Web)"/>
    <w:basedOn w:val="Normal"/>
    <w:uiPriority w:val="99"/>
    <w:semiHidden/>
    <w:unhideWhenUsed/>
    <w:rsid w:val="00DC1B51"/>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8937EE"/>
    <w:rPr>
      <w:color w:val="800080" w:themeColor="followedHyperlink"/>
      <w:u w:val="single"/>
    </w:rPr>
  </w:style>
  <w:style w:type="character" w:styleId="Hyperlink">
    <w:name w:val="Hyperlink"/>
    <w:basedOn w:val="DefaultParagraphFont"/>
    <w:uiPriority w:val="99"/>
    <w:semiHidden/>
    <w:unhideWhenUsed/>
    <w:rsid w:val="00393470"/>
    <w:rPr>
      <w:b/>
      <w:bCs/>
      <w:strike w:val="0"/>
      <w:dstrike w:val="0"/>
      <w:color w:val="C90000"/>
      <w:u w:val="none"/>
      <w:effect w:val="none"/>
    </w:rPr>
  </w:style>
  <w:style w:type="paragraph" w:styleId="BalloonText">
    <w:name w:val="Balloon Text"/>
    <w:basedOn w:val="Normal"/>
    <w:link w:val="BalloonTextChar"/>
    <w:uiPriority w:val="99"/>
    <w:semiHidden/>
    <w:unhideWhenUsed/>
    <w:rsid w:val="00A03A4B"/>
    <w:rPr>
      <w:rFonts w:ascii="Tahoma" w:hAnsi="Tahoma" w:cs="Tahoma"/>
      <w:sz w:val="16"/>
      <w:szCs w:val="16"/>
    </w:rPr>
  </w:style>
  <w:style w:type="character" w:customStyle="1" w:styleId="BalloonTextChar">
    <w:name w:val="Balloon Text Char"/>
    <w:basedOn w:val="DefaultParagraphFont"/>
    <w:link w:val="BalloonText"/>
    <w:uiPriority w:val="99"/>
    <w:semiHidden/>
    <w:rsid w:val="00A03A4B"/>
    <w:rPr>
      <w:rFonts w:ascii="Tahoma" w:hAnsi="Tahoma" w:cs="Tahoma"/>
      <w:sz w:val="16"/>
      <w:szCs w:val="16"/>
    </w:rPr>
  </w:style>
  <w:style w:type="paragraph" w:styleId="Header">
    <w:name w:val="header"/>
    <w:basedOn w:val="Normal"/>
    <w:link w:val="HeaderChar"/>
    <w:uiPriority w:val="99"/>
    <w:unhideWhenUsed/>
    <w:rsid w:val="00331B90"/>
    <w:pPr>
      <w:tabs>
        <w:tab w:val="center" w:pos="4680"/>
        <w:tab w:val="right" w:pos="9360"/>
      </w:tabs>
    </w:pPr>
  </w:style>
  <w:style w:type="character" w:customStyle="1" w:styleId="HeaderChar">
    <w:name w:val="Header Char"/>
    <w:basedOn w:val="DefaultParagraphFont"/>
    <w:link w:val="Header"/>
    <w:uiPriority w:val="99"/>
    <w:rsid w:val="00331B90"/>
    <w:rPr>
      <w:sz w:val="24"/>
      <w:szCs w:val="24"/>
    </w:rPr>
  </w:style>
  <w:style w:type="paragraph" w:styleId="Title">
    <w:name w:val="Title"/>
    <w:aliases w:val="Announce"/>
    <w:basedOn w:val="Heading1"/>
    <w:next w:val="Normal"/>
    <w:link w:val="TitleChar"/>
    <w:uiPriority w:val="10"/>
    <w:qFormat/>
    <w:rsid w:val="00A85D02"/>
    <w:pPr>
      <w:spacing w:before="0"/>
    </w:pPr>
  </w:style>
  <w:style w:type="character" w:customStyle="1" w:styleId="TitleChar">
    <w:name w:val="Title Char"/>
    <w:aliases w:val="Announce Char"/>
    <w:basedOn w:val="DefaultParagraphFont"/>
    <w:link w:val="Title"/>
    <w:uiPriority w:val="10"/>
    <w:rsid w:val="00A85D02"/>
    <w:rPr>
      <w:rFonts w:ascii="Times New Roman" w:eastAsia="Times New Roman" w:hAnsi="Times New Roman"/>
      <w:b/>
      <w:bCs/>
      <w:kern w:val="32"/>
      <w:sz w:val="28"/>
      <w:szCs w:val="28"/>
    </w:rPr>
  </w:style>
  <w:style w:type="character" w:customStyle="1" w:styleId="Heading1Char">
    <w:name w:val="Heading 1 Char"/>
    <w:basedOn w:val="DefaultParagraphFont"/>
    <w:link w:val="Heading1"/>
    <w:rsid w:val="00E51797"/>
    <w:rPr>
      <w:rFonts w:ascii="Times New Roman" w:eastAsia="Times New Roman" w:hAnsi="Times New Roman"/>
      <w:b/>
      <w:bCs/>
      <w:kern w:val="32"/>
      <w:sz w:val="28"/>
      <w:szCs w:val="24"/>
    </w:rPr>
  </w:style>
  <w:style w:type="character" w:styleId="CommentReference">
    <w:name w:val="annotation reference"/>
    <w:basedOn w:val="DefaultParagraphFont"/>
    <w:uiPriority w:val="99"/>
    <w:semiHidden/>
    <w:unhideWhenUsed/>
    <w:rsid w:val="008D04FD"/>
    <w:rPr>
      <w:sz w:val="16"/>
      <w:szCs w:val="16"/>
    </w:rPr>
  </w:style>
  <w:style w:type="paragraph" w:styleId="CommentText">
    <w:name w:val="annotation text"/>
    <w:basedOn w:val="Normal"/>
    <w:link w:val="CommentTextChar"/>
    <w:uiPriority w:val="99"/>
    <w:semiHidden/>
    <w:unhideWhenUsed/>
    <w:rsid w:val="008D04FD"/>
    <w:rPr>
      <w:sz w:val="20"/>
      <w:szCs w:val="20"/>
    </w:rPr>
  </w:style>
  <w:style w:type="character" w:customStyle="1" w:styleId="CommentTextChar">
    <w:name w:val="Comment Text Char"/>
    <w:basedOn w:val="DefaultParagraphFont"/>
    <w:link w:val="CommentText"/>
    <w:uiPriority w:val="99"/>
    <w:semiHidden/>
    <w:rsid w:val="008D04F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D04FD"/>
    <w:rPr>
      <w:b/>
      <w:bCs/>
    </w:rPr>
  </w:style>
  <w:style w:type="character" w:customStyle="1" w:styleId="CommentSubjectChar">
    <w:name w:val="Comment Subject Char"/>
    <w:basedOn w:val="CommentTextChar"/>
    <w:link w:val="CommentSubject"/>
    <w:uiPriority w:val="99"/>
    <w:semiHidden/>
    <w:rsid w:val="008D04FD"/>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379627">
      <w:bodyDiv w:val="1"/>
      <w:marLeft w:val="0"/>
      <w:marRight w:val="0"/>
      <w:marTop w:val="0"/>
      <w:marBottom w:val="0"/>
      <w:divBdr>
        <w:top w:val="none" w:sz="0" w:space="0" w:color="auto"/>
        <w:left w:val="none" w:sz="0" w:space="0" w:color="auto"/>
        <w:bottom w:val="none" w:sz="0" w:space="0" w:color="auto"/>
        <w:right w:val="none" w:sz="0" w:space="0" w:color="auto"/>
      </w:divBdr>
      <w:divsChild>
        <w:div w:id="1491366571">
          <w:marLeft w:val="0"/>
          <w:marRight w:val="0"/>
          <w:marTop w:val="0"/>
          <w:marBottom w:val="0"/>
          <w:divBdr>
            <w:top w:val="none" w:sz="0" w:space="0" w:color="auto"/>
            <w:left w:val="none" w:sz="0" w:space="0" w:color="auto"/>
            <w:bottom w:val="none" w:sz="0" w:space="0" w:color="auto"/>
            <w:right w:val="none" w:sz="0" w:space="0" w:color="auto"/>
          </w:divBdr>
        </w:div>
      </w:divsChild>
    </w:div>
    <w:div w:id="1201550783">
      <w:bodyDiv w:val="1"/>
      <w:marLeft w:val="0"/>
      <w:marRight w:val="0"/>
      <w:marTop w:val="0"/>
      <w:marBottom w:val="0"/>
      <w:divBdr>
        <w:top w:val="none" w:sz="0" w:space="0" w:color="auto"/>
        <w:left w:val="none" w:sz="0" w:space="0" w:color="auto"/>
        <w:bottom w:val="none" w:sz="0" w:space="0" w:color="auto"/>
        <w:right w:val="none" w:sz="0" w:space="0" w:color="auto"/>
      </w:divBdr>
    </w:div>
    <w:div w:id="1214469325">
      <w:bodyDiv w:val="1"/>
      <w:marLeft w:val="0"/>
      <w:marRight w:val="0"/>
      <w:marTop w:val="0"/>
      <w:marBottom w:val="0"/>
      <w:divBdr>
        <w:top w:val="none" w:sz="0" w:space="0" w:color="auto"/>
        <w:left w:val="none" w:sz="0" w:space="0" w:color="auto"/>
        <w:bottom w:val="none" w:sz="0" w:space="0" w:color="auto"/>
        <w:right w:val="none" w:sz="0" w:space="0" w:color="auto"/>
      </w:divBdr>
    </w:div>
    <w:div w:id="1381245859">
      <w:bodyDiv w:val="1"/>
      <w:marLeft w:val="0"/>
      <w:marRight w:val="0"/>
      <w:marTop w:val="0"/>
      <w:marBottom w:val="0"/>
      <w:divBdr>
        <w:top w:val="none" w:sz="0" w:space="0" w:color="auto"/>
        <w:left w:val="none" w:sz="0" w:space="0" w:color="auto"/>
        <w:bottom w:val="none" w:sz="0" w:space="0" w:color="auto"/>
        <w:right w:val="none" w:sz="0" w:space="0" w:color="auto"/>
      </w:divBdr>
      <w:divsChild>
        <w:div w:id="1416785447">
          <w:marLeft w:val="0"/>
          <w:marRight w:val="0"/>
          <w:marTop w:val="0"/>
          <w:marBottom w:val="0"/>
          <w:divBdr>
            <w:top w:val="none" w:sz="0" w:space="0" w:color="auto"/>
            <w:left w:val="none" w:sz="0" w:space="0" w:color="auto"/>
            <w:bottom w:val="none" w:sz="0" w:space="0" w:color="auto"/>
            <w:right w:val="none" w:sz="0" w:space="0" w:color="auto"/>
          </w:divBdr>
        </w:div>
        <w:div w:id="1877811121">
          <w:marLeft w:val="0"/>
          <w:marRight w:val="0"/>
          <w:marTop w:val="0"/>
          <w:marBottom w:val="0"/>
          <w:divBdr>
            <w:top w:val="none" w:sz="0" w:space="0" w:color="auto"/>
            <w:left w:val="none" w:sz="0" w:space="0" w:color="auto"/>
            <w:bottom w:val="none" w:sz="0" w:space="0" w:color="auto"/>
            <w:right w:val="none" w:sz="0" w:space="0" w:color="auto"/>
          </w:divBdr>
        </w:div>
      </w:divsChild>
    </w:div>
    <w:div w:id="1384980687">
      <w:bodyDiv w:val="1"/>
      <w:marLeft w:val="0"/>
      <w:marRight w:val="0"/>
      <w:marTop w:val="0"/>
      <w:marBottom w:val="0"/>
      <w:divBdr>
        <w:top w:val="none" w:sz="0" w:space="0" w:color="auto"/>
        <w:left w:val="none" w:sz="0" w:space="0" w:color="auto"/>
        <w:bottom w:val="none" w:sz="0" w:space="0" w:color="auto"/>
        <w:right w:val="none" w:sz="0" w:space="0" w:color="auto"/>
      </w:divBdr>
      <w:divsChild>
        <w:div w:id="378212131">
          <w:marLeft w:val="0"/>
          <w:marRight w:val="0"/>
          <w:marTop w:val="0"/>
          <w:marBottom w:val="0"/>
          <w:divBdr>
            <w:top w:val="none" w:sz="0" w:space="0" w:color="auto"/>
            <w:left w:val="none" w:sz="0" w:space="0" w:color="auto"/>
            <w:bottom w:val="none" w:sz="0" w:space="0" w:color="auto"/>
            <w:right w:val="none" w:sz="0" w:space="0" w:color="auto"/>
          </w:divBdr>
        </w:div>
        <w:div w:id="800995524">
          <w:marLeft w:val="0"/>
          <w:marRight w:val="0"/>
          <w:marTop w:val="0"/>
          <w:marBottom w:val="0"/>
          <w:divBdr>
            <w:top w:val="none" w:sz="0" w:space="0" w:color="auto"/>
            <w:left w:val="none" w:sz="0" w:space="0" w:color="auto"/>
            <w:bottom w:val="none" w:sz="0" w:space="0" w:color="auto"/>
            <w:right w:val="none" w:sz="0" w:space="0" w:color="auto"/>
          </w:divBdr>
        </w:div>
        <w:div w:id="1043215448">
          <w:marLeft w:val="0"/>
          <w:marRight w:val="0"/>
          <w:marTop w:val="0"/>
          <w:marBottom w:val="0"/>
          <w:divBdr>
            <w:top w:val="none" w:sz="0" w:space="0" w:color="auto"/>
            <w:left w:val="none" w:sz="0" w:space="0" w:color="auto"/>
            <w:bottom w:val="none" w:sz="0" w:space="0" w:color="auto"/>
            <w:right w:val="none" w:sz="0" w:space="0" w:color="auto"/>
          </w:divBdr>
        </w:div>
        <w:div w:id="1353072463">
          <w:marLeft w:val="0"/>
          <w:marRight w:val="0"/>
          <w:marTop w:val="0"/>
          <w:marBottom w:val="0"/>
          <w:divBdr>
            <w:top w:val="none" w:sz="0" w:space="0" w:color="auto"/>
            <w:left w:val="none" w:sz="0" w:space="0" w:color="auto"/>
            <w:bottom w:val="none" w:sz="0" w:space="0" w:color="auto"/>
            <w:right w:val="none" w:sz="0" w:space="0" w:color="auto"/>
          </w:divBdr>
        </w:div>
        <w:div w:id="1357924810">
          <w:marLeft w:val="0"/>
          <w:marRight w:val="0"/>
          <w:marTop w:val="0"/>
          <w:marBottom w:val="0"/>
          <w:divBdr>
            <w:top w:val="none" w:sz="0" w:space="0" w:color="auto"/>
            <w:left w:val="none" w:sz="0" w:space="0" w:color="auto"/>
            <w:bottom w:val="none" w:sz="0" w:space="0" w:color="auto"/>
            <w:right w:val="none" w:sz="0" w:space="0" w:color="auto"/>
          </w:divBdr>
        </w:div>
        <w:div w:id="1373380980">
          <w:marLeft w:val="0"/>
          <w:marRight w:val="0"/>
          <w:marTop w:val="0"/>
          <w:marBottom w:val="0"/>
          <w:divBdr>
            <w:top w:val="none" w:sz="0" w:space="0" w:color="auto"/>
            <w:left w:val="none" w:sz="0" w:space="0" w:color="auto"/>
            <w:bottom w:val="none" w:sz="0" w:space="0" w:color="auto"/>
            <w:right w:val="none" w:sz="0" w:space="0" w:color="auto"/>
          </w:divBdr>
        </w:div>
        <w:div w:id="1428965390">
          <w:marLeft w:val="0"/>
          <w:marRight w:val="0"/>
          <w:marTop w:val="0"/>
          <w:marBottom w:val="0"/>
          <w:divBdr>
            <w:top w:val="none" w:sz="0" w:space="0" w:color="auto"/>
            <w:left w:val="none" w:sz="0" w:space="0" w:color="auto"/>
            <w:bottom w:val="none" w:sz="0" w:space="0" w:color="auto"/>
            <w:right w:val="none" w:sz="0" w:space="0" w:color="auto"/>
          </w:divBdr>
        </w:div>
        <w:div w:id="1539313283">
          <w:marLeft w:val="0"/>
          <w:marRight w:val="0"/>
          <w:marTop w:val="0"/>
          <w:marBottom w:val="0"/>
          <w:divBdr>
            <w:top w:val="none" w:sz="0" w:space="0" w:color="auto"/>
            <w:left w:val="none" w:sz="0" w:space="0" w:color="auto"/>
            <w:bottom w:val="none" w:sz="0" w:space="0" w:color="auto"/>
            <w:right w:val="none" w:sz="0" w:space="0" w:color="auto"/>
          </w:divBdr>
        </w:div>
        <w:div w:id="1575167682">
          <w:marLeft w:val="0"/>
          <w:marRight w:val="0"/>
          <w:marTop w:val="0"/>
          <w:marBottom w:val="0"/>
          <w:divBdr>
            <w:top w:val="none" w:sz="0" w:space="0" w:color="auto"/>
            <w:left w:val="none" w:sz="0" w:space="0" w:color="auto"/>
            <w:bottom w:val="none" w:sz="0" w:space="0" w:color="auto"/>
            <w:right w:val="none" w:sz="0" w:space="0" w:color="auto"/>
          </w:divBdr>
        </w:div>
        <w:div w:id="1618944167">
          <w:marLeft w:val="0"/>
          <w:marRight w:val="0"/>
          <w:marTop w:val="0"/>
          <w:marBottom w:val="0"/>
          <w:divBdr>
            <w:top w:val="none" w:sz="0" w:space="0" w:color="auto"/>
            <w:left w:val="none" w:sz="0" w:space="0" w:color="auto"/>
            <w:bottom w:val="none" w:sz="0" w:space="0" w:color="auto"/>
            <w:right w:val="none" w:sz="0" w:space="0" w:color="auto"/>
          </w:divBdr>
        </w:div>
        <w:div w:id="1952470581">
          <w:marLeft w:val="0"/>
          <w:marRight w:val="0"/>
          <w:marTop w:val="0"/>
          <w:marBottom w:val="0"/>
          <w:divBdr>
            <w:top w:val="none" w:sz="0" w:space="0" w:color="auto"/>
            <w:left w:val="none" w:sz="0" w:space="0" w:color="auto"/>
            <w:bottom w:val="none" w:sz="0" w:space="0" w:color="auto"/>
            <w:right w:val="none" w:sz="0" w:space="0" w:color="auto"/>
          </w:divBdr>
        </w:div>
        <w:div w:id="1977371872">
          <w:marLeft w:val="0"/>
          <w:marRight w:val="0"/>
          <w:marTop w:val="0"/>
          <w:marBottom w:val="0"/>
          <w:divBdr>
            <w:top w:val="none" w:sz="0" w:space="0" w:color="auto"/>
            <w:left w:val="none" w:sz="0" w:space="0" w:color="auto"/>
            <w:bottom w:val="none" w:sz="0" w:space="0" w:color="auto"/>
            <w:right w:val="none" w:sz="0" w:space="0" w:color="auto"/>
          </w:divBdr>
        </w:div>
        <w:div w:id="2005350033">
          <w:marLeft w:val="0"/>
          <w:marRight w:val="0"/>
          <w:marTop w:val="0"/>
          <w:marBottom w:val="0"/>
          <w:divBdr>
            <w:top w:val="none" w:sz="0" w:space="0" w:color="auto"/>
            <w:left w:val="none" w:sz="0" w:space="0" w:color="auto"/>
            <w:bottom w:val="none" w:sz="0" w:space="0" w:color="auto"/>
            <w:right w:val="none" w:sz="0" w:space="0" w:color="auto"/>
          </w:divBdr>
        </w:div>
      </w:divsChild>
    </w:div>
    <w:div w:id="1661304579">
      <w:bodyDiv w:val="1"/>
      <w:marLeft w:val="0"/>
      <w:marRight w:val="0"/>
      <w:marTop w:val="0"/>
      <w:marBottom w:val="0"/>
      <w:divBdr>
        <w:top w:val="none" w:sz="0" w:space="0" w:color="auto"/>
        <w:left w:val="none" w:sz="0" w:space="0" w:color="auto"/>
        <w:bottom w:val="none" w:sz="0" w:space="0" w:color="auto"/>
        <w:right w:val="none" w:sz="0" w:space="0" w:color="auto"/>
      </w:divBdr>
    </w:div>
    <w:div w:id="1779910127">
      <w:bodyDiv w:val="1"/>
      <w:marLeft w:val="0"/>
      <w:marRight w:val="0"/>
      <w:marTop w:val="0"/>
      <w:marBottom w:val="0"/>
      <w:divBdr>
        <w:top w:val="none" w:sz="0" w:space="0" w:color="auto"/>
        <w:left w:val="none" w:sz="0" w:space="0" w:color="auto"/>
        <w:bottom w:val="none" w:sz="0" w:space="0" w:color="auto"/>
        <w:right w:val="none" w:sz="0" w:space="0" w:color="auto"/>
      </w:divBdr>
    </w:div>
    <w:div w:id="1976057089">
      <w:bodyDiv w:val="1"/>
      <w:marLeft w:val="0"/>
      <w:marRight w:val="0"/>
      <w:marTop w:val="0"/>
      <w:marBottom w:val="0"/>
      <w:divBdr>
        <w:top w:val="none" w:sz="0" w:space="0" w:color="auto"/>
        <w:left w:val="none" w:sz="0" w:space="0" w:color="auto"/>
        <w:bottom w:val="none" w:sz="0" w:space="0" w:color="auto"/>
        <w:right w:val="none" w:sz="0" w:space="0" w:color="auto"/>
      </w:divBdr>
      <w:divsChild>
        <w:div w:id="1002128325">
          <w:marLeft w:val="0"/>
          <w:marRight w:val="0"/>
          <w:marTop w:val="173"/>
          <w:marBottom w:val="173"/>
          <w:divBdr>
            <w:top w:val="single" w:sz="6" w:space="4" w:color="CCCCCC"/>
            <w:left w:val="single" w:sz="6" w:space="4" w:color="CCCCCC"/>
            <w:bottom w:val="single" w:sz="6" w:space="4" w:color="CCCCCC"/>
            <w:right w:val="single" w:sz="6" w:space="4" w:color="CCCCCC"/>
          </w:divBdr>
          <w:divsChild>
            <w:div w:id="231351297">
              <w:marLeft w:val="0"/>
              <w:marRight w:val="0"/>
              <w:marTop w:val="0"/>
              <w:marBottom w:val="0"/>
              <w:divBdr>
                <w:top w:val="none" w:sz="0" w:space="0" w:color="auto"/>
                <w:left w:val="none" w:sz="0" w:space="0" w:color="auto"/>
                <w:bottom w:val="none" w:sz="0" w:space="0" w:color="auto"/>
                <w:right w:val="none" w:sz="0" w:space="0" w:color="auto"/>
              </w:divBdr>
              <w:divsChild>
                <w:div w:id="5803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89332">
      <w:bodyDiv w:val="1"/>
      <w:marLeft w:val="0"/>
      <w:marRight w:val="0"/>
      <w:marTop w:val="0"/>
      <w:marBottom w:val="0"/>
      <w:divBdr>
        <w:top w:val="none" w:sz="0" w:space="0" w:color="auto"/>
        <w:left w:val="none" w:sz="0" w:space="0" w:color="auto"/>
        <w:bottom w:val="none" w:sz="0" w:space="0" w:color="auto"/>
        <w:right w:val="none" w:sz="0" w:space="0" w:color="auto"/>
      </w:divBdr>
    </w:div>
    <w:div w:id="205384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64DD1AA6B6A4F8145F9FF4FB6A8C9" ma:contentTypeVersion="1" ma:contentTypeDescription="Create a new document." ma:contentTypeScope="" ma:versionID="086dea670cad6111f1f91f75aaa81234">
  <xsd:schema xmlns:xsd="http://www.w3.org/2001/XMLSchema" xmlns:xs="http://www.w3.org/2001/XMLSchema" xmlns:p="http://schemas.microsoft.com/office/2006/metadata/properties" xmlns:ns2="0b7e80f8-9bed-40ae-81e2-a0e1e75365fc" targetNamespace="http://schemas.microsoft.com/office/2006/metadata/properties" ma:root="true" ma:fieldsID="1920906a71418b9216e09f87ded57cdd" ns2:_="">
    <xsd:import namespace="0b7e80f8-9bed-40ae-81e2-a0e1e75365f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e80f8-9bed-40ae-81e2-a0e1e75365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542F9A-2C05-4862-90C2-E1B956700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e80f8-9bed-40ae-81e2-a0e1e753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1428C-5835-4455-A4EF-E67CF03F6F2D}">
  <ds:schemaRefs>
    <ds:schemaRef ds:uri="http://purl.org/dc/terms/"/>
    <ds:schemaRef ds:uri="http://purl.org/dc/elements/1.1/"/>
    <ds:schemaRef ds:uri="http://www.w3.org/XML/1998/namespace"/>
    <ds:schemaRef ds:uri="0b7e80f8-9bed-40ae-81e2-a0e1e75365fc"/>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9B6D4B6-80C2-4524-845E-E453FF565F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361</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2015 SoSECIE Webinar</vt:lpstr>
    </vt:vector>
  </TitlesOfParts>
  <Company>DASD(SE)</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SoSECIE Webinar</dc:title>
  <dc:subject>2013 SoSECIE Webinar Series</dc:subject>
  <dc:creator>Dona Lee</dc:creator>
  <cp:keywords>system of systems, SoS, systems engineering, SE</cp:keywords>
  <dc:description>Sponsored by DASD(SE) &amp; NDIA SE Div/SoS Committee</dc:description>
  <cp:lastModifiedBy>Gabriela I Driscoll</cp:lastModifiedBy>
  <cp:revision>3</cp:revision>
  <cp:lastPrinted>2011-03-31T20:55:00Z</cp:lastPrinted>
  <dcterms:created xsi:type="dcterms:W3CDTF">2021-09-01T15:00:00Z</dcterms:created>
  <dcterms:modified xsi:type="dcterms:W3CDTF">2021-09-02T11:25:00Z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0x01010059564DD1AA6B6A4F8145F9FF4FB6A8C9</vt:lpwstr>
  </property>
</Properties>
</file>